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全国工商联人才交流服务中心2020年度公开招聘应届毕业生拟聘人员公示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发布日期：2020-10-15 来源：事业管理司 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instrText xml:space="preserve"> HYPERLINK "http://www.mohrss.gov.cn/SYrlzyhshbzb/fwyd/SYkaoshizhaopin/zyhgjjgsydwgkzp/nprygs/202010/" </w:instrTex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10"/>
          <w:rFonts w:ascii="宋体" w:hAnsi="宋体" w:eastAsia="宋体" w:cs="宋体"/>
          <w:sz w:val="24"/>
          <w:szCs w:val="24"/>
          <w:u w:val="none"/>
        </w:rPr>
        <w:t>打印本页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pacing w:before="0" w:beforeAutospacing="1" w:after="0" w:afterAutospacing="1"/>
        <w:ind w:left="0" w:right="0" w:firstLine="472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按照《全国工商联直属事业单位2020年度公开招聘应届高校毕业生公告》和事业单位公开招聘工作有关规定，现将我会直属事业单位全国工商联人才交流服务中心2020年度拟聘应届高校毕业生人员予以公示。公示期间，如有异议，请向我会和用人单位反映，或直接通过中央和国家机关所属事业单位公开招聘服务平台反映。</w:t>
      </w:r>
    </w:p>
    <w:tbl>
      <w:tblPr>
        <w:tblW w:w="116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3327"/>
        <w:gridCol w:w="813"/>
        <w:gridCol w:w="1237"/>
        <w:gridCol w:w="1560"/>
        <w:gridCol w:w="3000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全国工商联人才交流服务中心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企业服务处企业服务岗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中国社会科学院研究生院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全国工商联人才交流服务中心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人才服务处人才服务岗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杨琪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经济法学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0935"/>
    <w:rsid w:val="00FE0935"/>
    <w:rsid w:val="00FE73F2"/>
    <w:rsid w:val="1D113776"/>
    <w:rsid w:val="23115AB3"/>
    <w:rsid w:val="561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2020-10-15T05:58:00Z</dcterms:created>
  <dc:creator>admin</dc:creator>
  <cp:lastModifiedBy>卜荣荣</cp:lastModifiedBy>
  <dcterms:modified xsi:type="dcterms:W3CDTF">2020-10-16T00:40:05Z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