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30"/>
        <w:jc w:val="left"/>
        <w:textAlignment w:val="baseline"/>
      </w:pPr>
      <w:r>
        <w:rPr>
          <w:rFonts w:ascii="黑体" w:hAnsi="宋体" w:eastAsia="黑体" w:cs="黑体"/>
          <w:color w:val="00000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 xml:space="preserve">招聘对象和条件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、招聘对象：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具有中华人民共和国籍</w:t>
      </w:r>
      <w:r>
        <w:rPr>
          <w:rFonts w:hint="default" w:ascii="仿宋_GB2312" w:hAnsi="Times New Roman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；遵守宪法和法律；具有良好的品行；具备招聘岗位所需的条件；适应岗位要求的身体条件；年龄在35周岁以下(1986年3月1日以后出生)；退伍军人优先。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2、招聘计划：行政执法岗位辅助工作人员3名，</w:t>
      </w:r>
      <w:r>
        <w:rPr>
          <w:rFonts w:hint="default" w:ascii="仿宋_GB2312" w:hAnsi="Times New Roman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具有国家承认的大专及以上学历的毕业生，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专业、性别不限。</w:t>
      </w:r>
      <w:r>
        <w:rPr>
          <w:rFonts w:hint="default" w:ascii="仿宋_GB2312" w:hAnsi="Times New Roman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退伍军人学历放宽为高中及以上。</w:t>
      </w:r>
    </w:p>
    <w:tbl>
      <w:tblPr>
        <w:tblW w:w="875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419"/>
        <w:gridCol w:w="1270"/>
        <w:gridCol w:w="775"/>
        <w:gridCol w:w="740"/>
        <w:gridCol w:w="872"/>
        <w:gridCol w:w="775"/>
        <w:gridCol w:w="702"/>
        <w:gridCol w:w="510"/>
        <w:gridCol w:w="9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代码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用人单位</w:t>
            </w: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招聘岗位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人数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学位</w:t>
            </w:r>
          </w:p>
        </w:tc>
        <w:tc>
          <w:tcPr>
            <w:tcW w:w="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类别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专业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年龄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性别</w:t>
            </w: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after="0" w:afterAutospacing="0" w:line="264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  <w:lang w:val="en-US"/>
              </w:rPr>
              <w:t>001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after="0" w:afterAutospacing="0" w:line="264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福鼎市交通运输综合执法大队</w:t>
            </w: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贯岭治超中队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行政执法辅助工作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after="0" w:afterAutospacing="0" w:line="264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after="0" w:afterAutospacing="0" w:line="264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大专及以上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after="0" w:afterAutospacing="0" w:line="264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不 限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after="0" w:afterAutospacing="0" w:line="264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不限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after="0" w:afterAutospacing="0" w:line="264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  <w:lang w:val="en-US"/>
              </w:rPr>
              <w:t>35</w:t>
            </w: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周岁以下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after="0" w:afterAutospacing="0" w:line="264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不限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after="0" w:afterAutospacing="0" w:line="264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男性净身高</w:t>
            </w: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  <w:lang w:val="en-US"/>
              </w:rPr>
              <w:t>168</w:t>
            </w: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厘米以上</w:t>
            </w:r>
          </w:p>
        </w:tc>
      </w:tr>
    </w:tbl>
    <w:p>
      <w:bookmarkStart w:id="0" w:name="_GoBack"/>
      <w:bookmarkEnd w:id="0"/>
    </w:p>
    <w:sectPr>
      <w:pgSz w:w="11906" w:h="16838"/>
      <w:pgMar w:top="1814" w:right="1474" w:bottom="1814" w:left="1587" w:header="851" w:footer="1361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21209"/>
    <w:rsid w:val="17421209"/>
    <w:rsid w:val="2AA4232A"/>
    <w:rsid w:val="31006D42"/>
    <w:rsid w:val="33A464D2"/>
    <w:rsid w:val="46150CAF"/>
    <w:rsid w:val="47033198"/>
    <w:rsid w:val="4FE00BC6"/>
    <w:rsid w:val="55C645AD"/>
    <w:rsid w:val="5D1145CD"/>
    <w:rsid w:val="6A91068B"/>
    <w:rsid w:val="719F6B40"/>
    <w:rsid w:val="75B13EE0"/>
    <w:rsid w:val="7E9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theme="minorBid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3333"/>
      <w:u w:val="none"/>
    </w:rPr>
  </w:style>
  <w:style w:type="character" w:customStyle="1" w:styleId="10">
    <w:name w:val="spyx_bszn_icon4"/>
    <w:basedOn w:val="5"/>
    <w:uiPriority w:val="0"/>
  </w:style>
  <w:style w:type="character" w:customStyle="1" w:styleId="11">
    <w:name w:val="spyx_bszn_icon21"/>
    <w:basedOn w:val="5"/>
    <w:uiPriority w:val="0"/>
  </w:style>
  <w:style w:type="character" w:customStyle="1" w:styleId="12">
    <w:name w:val="icon22"/>
    <w:basedOn w:val="5"/>
    <w:uiPriority w:val="0"/>
  </w:style>
  <w:style w:type="character" w:customStyle="1" w:styleId="13">
    <w:name w:val="spyx_bszn_icon2"/>
    <w:basedOn w:val="5"/>
    <w:uiPriority w:val="0"/>
  </w:style>
  <w:style w:type="character" w:customStyle="1" w:styleId="14">
    <w:name w:val="spyx_bszn_icon3"/>
    <w:basedOn w:val="5"/>
    <w:uiPriority w:val="0"/>
  </w:style>
  <w:style w:type="character" w:customStyle="1" w:styleId="15">
    <w:name w:val="spyx_bszn_icon6"/>
    <w:basedOn w:val="5"/>
    <w:uiPriority w:val="0"/>
  </w:style>
  <w:style w:type="character" w:customStyle="1" w:styleId="16">
    <w:name w:val="spyx_bszn_icon52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2021-02-10T01:31:00Z</dcterms:created>
  <dc:creator>沉浮</dc:creator>
  <cp:lastModifiedBy>卜荣荣</cp:lastModifiedBy>
  <dcterms:modified xsi:type="dcterms:W3CDTF">2021-02-22T04:01:46Z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